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3A" w:rsidRDefault="000C733A">
      <w:r>
        <w:t>Injured Workers and Health &amp; Safety Conference</w:t>
      </w:r>
      <w:r>
        <w:tab/>
      </w:r>
      <w:r>
        <w:tab/>
      </w:r>
      <w:r>
        <w:tab/>
        <w:t>October 16 to 21, 2018</w:t>
      </w:r>
    </w:p>
    <w:p w:rsidR="00490291" w:rsidRDefault="00490291"/>
    <w:p w:rsidR="000C733A" w:rsidRDefault="000C733A">
      <w:r>
        <w:t>I was able to make it in time to see Fred Hahn speak at the opening plenary, and was not disappointed. He has a way of energizing people, motivating them to get loud and proud about our Union.</w:t>
      </w:r>
      <w:bookmarkStart w:id="0" w:name="_GoBack"/>
      <w:bookmarkEnd w:id="0"/>
    </w:p>
    <w:p w:rsidR="000C733A" w:rsidRDefault="000C733A">
      <w:r>
        <w:t>The first break out session I was involved in was WSIB 101</w:t>
      </w:r>
    </w:p>
    <w:p w:rsidR="000C733A" w:rsidRDefault="000C733A">
      <w:r>
        <w:t>During this session, some of the key things I learned about were:</w:t>
      </w:r>
    </w:p>
    <w:p w:rsidR="000C733A" w:rsidRDefault="000C733A" w:rsidP="001D3A2D">
      <w:pPr>
        <w:ind w:firstLine="720"/>
      </w:pPr>
      <w:r>
        <w:t>There is now a CMS form 8 (stress)</w:t>
      </w:r>
    </w:p>
    <w:p w:rsidR="000C733A" w:rsidRDefault="000C733A">
      <w:r>
        <w:tab/>
        <w:t>Some Locals have it in their CA that the employer will top up to 100% while on WSIB</w:t>
      </w:r>
      <w:r w:rsidR="001D3A2D">
        <w:t xml:space="preserve"> (</w:t>
      </w:r>
      <w:proofErr w:type="spellStart"/>
      <w:r w:rsidR="001D3A2D">
        <w:t>bargainable</w:t>
      </w:r>
      <w:proofErr w:type="spellEnd"/>
      <w:r w:rsidR="001D3A2D">
        <w:t>)</w:t>
      </w:r>
    </w:p>
    <w:p w:rsidR="000C733A" w:rsidRDefault="000C733A">
      <w:r>
        <w:tab/>
        <w:t xml:space="preserve">After 72 months, LOE </w:t>
      </w:r>
      <w:proofErr w:type="gramStart"/>
      <w:r>
        <w:t>is made</w:t>
      </w:r>
      <w:proofErr w:type="gramEnd"/>
      <w:r>
        <w:t xml:space="preserve"> permanent</w:t>
      </w:r>
    </w:p>
    <w:p w:rsidR="000C733A" w:rsidRDefault="000C733A">
      <w:r>
        <w:tab/>
        <w:t>Survivors have 6 months to claim after death of a worker</w:t>
      </w:r>
    </w:p>
    <w:p w:rsidR="000C733A" w:rsidRDefault="000C733A">
      <w:r>
        <w:tab/>
        <w:t xml:space="preserve">PTSD claims are up 1000% since legislation </w:t>
      </w:r>
      <w:proofErr w:type="gramStart"/>
      <w:r>
        <w:t>was introduced</w:t>
      </w:r>
      <w:proofErr w:type="gramEnd"/>
      <w:r>
        <w:t xml:space="preserve"> </w:t>
      </w:r>
      <w:r w:rsidR="00C03C9C">
        <w:t>in 2016</w:t>
      </w:r>
    </w:p>
    <w:p w:rsidR="00C03C9C" w:rsidRDefault="00C03C9C">
      <w:r>
        <w:t>The 2</w:t>
      </w:r>
      <w:r w:rsidRPr="00C03C9C">
        <w:rPr>
          <w:vertAlign w:val="superscript"/>
        </w:rPr>
        <w:t>nd</w:t>
      </w:r>
      <w:r>
        <w:t xml:space="preserve"> session I sat in was </w:t>
      </w:r>
      <w:proofErr w:type="gramStart"/>
      <w:r>
        <w:t>Occupational Disease and How to Report</w:t>
      </w:r>
      <w:proofErr w:type="gramEnd"/>
    </w:p>
    <w:p w:rsidR="00062180" w:rsidRDefault="00C03C9C">
      <w:r>
        <w:t xml:space="preserve">During this session, we learned the Coles’ notes version of reporting </w:t>
      </w:r>
      <w:proofErr w:type="gramStart"/>
      <w:r>
        <w:t>any and all</w:t>
      </w:r>
      <w:proofErr w:type="gramEnd"/>
      <w:r>
        <w:t xml:space="preserve"> injuries, but the focus was more on what to look for in less obvious cases. There was also a lot of emphasis put on reporting the smaller incidents, such as paper cuts. As an example, if you work in a dirty envi</w:t>
      </w:r>
      <w:r w:rsidR="00062180">
        <w:t xml:space="preserve">ronment, or there is bacteria on a surface and it gets into the cut, it </w:t>
      </w:r>
      <w:proofErr w:type="gramStart"/>
      <w:r w:rsidR="00062180">
        <w:t>could become infected</w:t>
      </w:r>
      <w:proofErr w:type="gramEnd"/>
      <w:r w:rsidR="00062180">
        <w:t xml:space="preserve"> and a</w:t>
      </w:r>
      <w:r w:rsidR="003C7C7D">
        <w:t xml:space="preserve"> more severe issue is the result. </w:t>
      </w:r>
      <w:r w:rsidR="001D3A2D">
        <w:t xml:space="preserve">The biggest warning was to be aware of your environment, and report anything “off”. </w:t>
      </w:r>
      <w:proofErr w:type="spellStart"/>
      <w:r w:rsidR="001D3A2D">
        <w:t>Occ</w:t>
      </w:r>
      <w:proofErr w:type="spellEnd"/>
      <w:r w:rsidR="001D3A2D">
        <w:t xml:space="preserve"> disease comes from </w:t>
      </w:r>
      <w:proofErr w:type="spellStart"/>
      <w:r w:rsidR="001D3A2D">
        <w:t>odours</w:t>
      </w:r>
      <w:proofErr w:type="spellEnd"/>
      <w:r w:rsidR="001D3A2D">
        <w:t xml:space="preserve">, lights, patterns, substances, building materials, </w:t>
      </w:r>
      <w:r w:rsidR="00490291">
        <w:t xml:space="preserve">and have a huge impact on our </w:t>
      </w:r>
      <w:proofErr w:type="gramStart"/>
      <w:r w:rsidR="00490291">
        <w:t>day to day</w:t>
      </w:r>
      <w:proofErr w:type="gramEnd"/>
      <w:r w:rsidR="00490291">
        <w:t xml:space="preserve"> lives</w:t>
      </w:r>
    </w:p>
    <w:p w:rsidR="0018441A" w:rsidRDefault="00062180">
      <w:r>
        <w:t>We also</w:t>
      </w:r>
      <w:r w:rsidR="00490291">
        <w:t xml:space="preserve"> came together as a large group to hear</w:t>
      </w:r>
      <w:r>
        <w:t xml:space="preserve"> from many speakers who spoke passionately about their experiences. One woman, Sandra </w:t>
      </w:r>
      <w:proofErr w:type="spellStart"/>
      <w:r>
        <w:t>kinart</w:t>
      </w:r>
      <w:proofErr w:type="spellEnd"/>
      <w:r>
        <w:t xml:space="preserve">, detailed how </w:t>
      </w:r>
      <w:proofErr w:type="gramStart"/>
      <w:r>
        <w:t>5</w:t>
      </w:r>
      <w:proofErr w:type="gramEnd"/>
      <w:r>
        <w:t xml:space="preserve"> members</w:t>
      </w:r>
      <w:r w:rsidR="00490291">
        <w:t xml:space="preserve"> of her family have died from</w:t>
      </w:r>
      <w:r>
        <w:t xml:space="preserve"> cancer</w:t>
      </w:r>
      <w:r w:rsidR="00490291">
        <w:t xml:space="preserve"> caused by</w:t>
      </w:r>
      <w:r w:rsidR="00490291" w:rsidRPr="00490291">
        <w:t xml:space="preserve"> </w:t>
      </w:r>
      <w:r w:rsidR="00490291">
        <w:t>asbestos</w:t>
      </w:r>
      <w:r>
        <w:t xml:space="preserve">. She went on to explain how asbestos </w:t>
      </w:r>
      <w:proofErr w:type="spellStart"/>
      <w:r>
        <w:t>fibres</w:t>
      </w:r>
      <w:proofErr w:type="spellEnd"/>
      <w:r>
        <w:t xml:space="preserve"> are extremely small, and </w:t>
      </w:r>
      <w:proofErr w:type="gramStart"/>
      <w:r>
        <w:t>can’t</w:t>
      </w:r>
      <w:proofErr w:type="gramEnd"/>
      <w:r>
        <w:t xml:space="preserve"> be seen by the human eye, yet it only takes one exposure to cause damage, up to and including death. She spoke of the asbestos mine in </w:t>
      </w:r>
      <w:proofErr w:type="gramStart"/>
      <w:r>
        <w:t>Quebec,</w:t>
      </w:r>
      <w:proofErr w:type="gramEnd"/>
      <w:r>
        <w:t xml:space="preserve"> and how it’s only temporarily closed – the current owner doesn’t have the funds to keep it going, and if another company did, they could re-open it and continue to mine. </w:t>
      </w:r>
      <w:proofErr w:type="gramStart"/>
      <w:r>
        <w:t>But</w:t>
      </w:r>
      <w:proofErr w:type="gramEnd"/>
      <w:r>
        <w:t xml:space="preserve"> the laws are changing, and the reports are challenging current laws</w:t>
      </w:r>
    </w:p>
    <w:p w:rsidR="0018441A" w:rsidRDefault="0018441A">
      <w:r>
        <w:t xml:space="preserve">I also attended the Social Services Breakout session, where again there was constant reference to “if in doubt, fill it out”, meaning – make a report of the incident, because you never know what might come of it in a year (or 10) down the road. </w:t>
      </w:r>
    </w:p>
    <w:p w:rsidR="009D136E" w:rsidRDefault="009D136E">
      <w:r>
        <w:t xml:space="preserve">They brought up a number of “emerging issues” and an action plan for reporting and following up. We also learned </w:t>
      </w:r>
      <w:r w:rsidR="003C7C7D">
        <w:t xml:space="preserve">the greater importance of filling out the </w:t>
      </w:r>
      <w:r>
        <w:t xml:space="preserve"> “workplace near miss form” to aid in reporting</w:t>
      </w:r>
      <w:r w:rsidR="003C7C7D">
        <w:t xml:space="preserve"> (Form 6, but filled out when it’s something “before” an issue – bumped your head on a cabinet, but did not break the skin, paper cut requiring a </w:t>
      </w:r>
      <w:proofErr w:type="spellStart"/>
      <w:r w:rsidR="003C7C7D">
        <w:t>bandaid</w:t>
      </w:r>
      <w:proofErr w:type="spellEnd"/>
      <w:r w:rsidR="003C7C7D">
        <w:t>, tripping but not falling over an upturned floor tile)</w:t>
      </w:r>
    </w:p>
    <w:p w:rsidR="009D136E" w:rsidRDefault="001D3A2D">
      <w:r>
        <w:t>There were also a number of handouts, booklets and kits included in out packages, which will be available for anyone to read</w:t>
      </w:r>
    </w:p>
    <w:sectPr w:rsidR="009D1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3A"/>
    <w:rsid w:val="00062180"/>
    <w:rsid w:val="000C733A"/>
    <w:rsid w:val="0018441A"/>
    <w:rsid w:val="001D3A2D"/>
    <w:rsid w:val="003C7C7D"/>
    <w:rsid w:val="00490291"/>
    <w:rsid w:val="005E6F2B"/>
    <w:rsid w:val="009D136E"/>
    <w:rsid w:val="00A00160"/>
    <w:rsid w:val="00C0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0E16"/>
  <w15:chartTrackingRefBased/>
  <w15:docId w15:val="{0D7EF5B5-E708-4A57-AFED-EBAC3BF2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Wellington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Wettlaufer</dc:creator>
  <cp:keywords/>
  <dc:description/>
  <cp:lastModifiedBy>Lisa Wettlaufer</cp:lastModifiedBy>
  <cp:revision>1</cp:revision>
  <cp:lastPrinted>2018-10-23T14:22:00Z</cp:lastPrinted>
  <dcterms:created xsi:type="dcterms:W3CDTF">2018-10-23T12:49:00Z</dcterms:created>
  <dcterms:modified xsi:type="dcterms:W3CDTF">2018-10-23T14:25:00Z</dcterms:modified>
</cp:coreProperties>
</file>